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41" w:rsidRPr="00167783" w:rsidRDefault="00A95A41" w:rsidP="00A95A41">
      <w:pPr>
        <w:tabs>
          <w:tab w:val="center" w:pos="4819"/>
          <w:tab w:val="right" w:pos="9638"/>
        </w:tabs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tbl>
      <w:tblPr>
        <w:tblW w:w="0" w:type="auto"/>
        <w:tblInd w:w="-25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6376"/>
        <w:gridCol w:w="2197"/>
        <w:gridCol w:w="8"/>
      </w:tblGrid>
      <w:tr w:rsidR="00A95A41" w:rsidRPr="00167783" w:rsidTr="00447994">
        <w:trPr>
          <w:cantSplit/>
          <w:trHeight w:val="31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1" w:rsidRPr="00167783" w:rsidRDefault="00A95A41" w:rsidP="00447994">
            <w:pPr>
              <w:tabs>
                <w:tab w:val="center" w:pos="4819"/>
                <w:tab w:val="right" w:pos="9638"/>
              </w:tabs>
              <w:suppressAutoHyphens/>
              <w:spacing w:before="360"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167783">
              <w:rPr>
                <w:rFonts w:ascii="Garamond" w:eastAsia="Times New Roman" w:hAnsi="Garamond" w:cs="Arial"/>
                <w:noProof/>
                <w:sz w:val="24"/>
                <w:szCs w:val="24"/>
                <w:lang w:eastAsia="it-IT"/>
              </w:rPr>
              <w:drawing>
                <wp:anchor distT="0" distB="0" distL="114935" distR="114935" simplePos="0" relativeHeight="251659264" behindDoc="1" locked="0" layoutInCell="1" allowOverlap="0" wp14:anchorId="09ED291D" wp14:editId="6A4EE2EC">
                  <wp:simplePos x="0" y="0"/>
                  <wp:positionH relativeFrom="column">
                    <wp:align>center</wp:align>
                  </wp:positionH>
                  <wp:positionV relativeFrom="paragraph">
                    <wp:posOffset>288925</wp:posOffset>
                  </wp:positionV>
                  <wp:extent cx="1395730" cy="521335"/>
                  <wp:effectExtent l="0" t="0" r="0" b="0"/>
                  <wp:wrapSquare wrapText="bothSides"/>
                  <wp:docPr id="1" name="Immagin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52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783">
              <w:rPr>
                <w:rFonts w:ascii="Garamond" w:eastAsia="Times New Roman" w:hAnsi="Garamond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646A13" wp14:editId="7A463BC8">
                  <wp:extent cx="781050" cy="7810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A41" w:rsidRPr="00167783" w:rsidRDefault="00A95A41" w:rsidP="00447994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  <w:p w:rsidR="00A95A41" w:rsidRPr="00167783" w:rsidRDefault="00A95A41" w:rsidP="00447994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Century Gothic"/>
                <w:b/>
                <w:sz w:val="24"/>
                <w:szCs w:val="24"/>
                <w:lang w:eastAsia="ar-SA"/>
              </w:rPr>
            </w:pPr>
            <w:r w:rsidRPr="001C68BF">
              <w:rPr>
                <w:rFonts w:ascii="Garamond" w:eastAsia="Times New Roman" w:hAnsi="Garamond" w:cs="Arial Narrow"/>
                <w:b/>
                <w:bCs/>
                <w:color w:val="000000"/>
                <w:sz w:val="24"/>
                <w:szCs w:val="24"/>
                <w:lang w:eastAsia="ar-SA"/>
              </w:rPr>
              <w:t>CERTIFICATO  N. 50 100 14484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1" w:rsidRPr="00167783" w:rsidRDefault="00A95A41" w:rsidP="00447994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Century Gothic"/>
                <w:b/>
                <w:sz w:val="24"/>
                <w:szCs w:val="24"/>
                <w:lang w:eastAsia="ar-SA"/>
              </w:rPr>
            </w:pPr>
            <w:r w:rsidRPr="00167783">
              <w:rPr>
                <w:rFonts w:ascii="Garamond" w:eastAsia="Times New Roman" w:hAnsi="Garamond" w:cs="Century Gothic"/>
                <w:b/>
                <w:sz w:val="24"/>
                <w:szCs w:val="24"/>
                <w:lang w:eastAsia="ar-SA"/>
              </w:rPr>
              <w:t xml:space="preserve">SISTEMA NAZIONALE </w:t>
            </w:r>
          </w:p>
          <w:p w:rsidR="00A95A41" w:rsidRPr="00167783" w:rsidRDefault="00A95A41" w:rsidP="00447994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167783">
              <w:rPr>
                <w:rFonts w:ascii="Garamond" w:eastAsia="Times New Roman" w:hAnsi="Garamond" w:cs="Century Gothic"/>
                <w:b/>
                <w:sz w:val="24"/>
                <w:szCs w:val="24"/>
                <w:lang w:eastAsia="ar-SA"/>
              </w:rPr>
              <w:t>GESTIONE QUALITA’ PER LA FORMAZIONE MARITTIMA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A41" w:rsidRPr="00167783" w:rsidRDefault="00A95A41" w:rsidP="00447994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167783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object w:dxaOrig="1184" w:dyaOrig="1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3.75pt" o:ole="" filled="t">
                  <v:fill color2="black"/>
                  <v:imagedata r:id="rId8" o:title=""/>
                </v:shape>
                <o:OLEObject Type="Embed" ProgID="PBrush" ShapeID="_x0000_i1025" DrawAspect="Content" ObjectID="_1684132699" r:id="rId9"/>
              </w:object>
            </w:r>
          </w:p>
        </w:tc>
      </w:tr>
      <w:tr w:rsidR="00A95A41" w:rsidRPr="00167783" w:rsidTr="00447994">
        <w:trPr>
          <w:cantSplit/>
          <w:trHeight w:val="3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1" w:rsidRPr="00167783" w:rsidRDefault="00A95A41" w:rsidP="0044799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1" w:rsidRPr="00167783" w:rsidRDefault="00A95A41" w:rsidP="00447994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167783">
              <w:rPr>
                <w:rFonts w:ascii="Garamond" w:eastAsia="Times New Roman" w:hAnsi="Garamond" w:cs="Berlin Sans FB Demi"/>
                <w:b/>
                <w:i/>
                <w:color w:val="0070C0"/>
                <w:sz w:val="24"/>
                <w:szCs w:val="24"/>
                <w:lang w:eastAsia="ar-SA"/>
              </w:rPr>
              <w:t>QUALI.FOR.MA</w:t>
            </w:r>
          </w:p>
        </w:tc>
        <w:tc>
          <w:tcPr>
            <w:tcW w:w="2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A41" w:rsidRPr="00167783" w:rsidRDefault="00A95A41" w:rsidP="0044799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</w:tr>
      <w:tr w:rsidR="00A95A41" w:rsidRPr="00167783" w:rsidTr="00447994">
        <w:trPr>
          <w:cantSplit/>
          <w:trHeight w:val="196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1" w:rsidRPr="00167783" w:rsidRDefault="00A95A41" w:rsidP="0044799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95A41" w:rsidRPr="00167783" w:rsidRDefault="00A95A41" w:rsidP="00447994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  <w:p w:rsidR="00A95A41" w:rsidRPr="00167783" w:rsidRDefault="00A95A41" w:rsidP="0044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ar-SA"/>
              </w:rPr>
            </w:pPr>
            <w:r w:rsidRPr="00167783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370629C" wp14:editId="3983FDB9">
                  <wp:extent cx="409575" cy="3524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A41" w:rsidRPr="00167783" w:rsidRDefault="00A95A41" w:rsidP="00447994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i/>
                <w:sz w:val="24"/>
                <w:szCs w:val="24"/>
                <w:lang w:eastAsia="ar-SA"/>
              </w:rPr>
            </w:pPr>
            <w:r w:rsidRPr="00167783">
              <w:rPr>
                <w:rFonts w:ascii="Garamond" w:eastAsia="Times New Roman" w:hAnsi="Garamond" w:cs="Arial"/>
                <w:b/>
                <w:sz w:val="24"/>
                <w:szCs w:val="24"/>
                <w:lang w:eastAsia="ar-SA"/>
              </w:rPr>
              <w:t>ISTITUTO STATALE DI ISTRUZIONE SUPERIORE</w:t>
            </w:r>
          </w:p>
          <w:p w:rsidR="00A95A41" w:rsidRPr="00167783" w:rsidRDefault="00A95A41" w:rsidP="00447994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167783">
              <w:rPr>
                <w:rFonts w:ascii="Garamond" w:eastAsia="Times New Roman" w:hAnsi="Garamond" w:cs="Arial"/>
                <w:b/>
                <w:i/>
                <w:sz w:val="24"/>
                <w:szCs w:val="24"/>
                <w:lang w:eastAsia="ar-SA"/>
              </w:rPr>
              <w:t>“R. Del Rosso - G. Da Verrazzano”</w:t>
            </w:r>
            <w:r w:rsidRPr="00167783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 xml:space="preserve"> </w:t>
            </w:r>
          </w:p>
          <w:p w:rsidR="00A95A41" w:rsidRPr="00167783" w:rsidRDefault="00A95A41" w:rsidP="00447994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en-US" w:eastAsia="ar-SA"/>
              </w:rPr>
            </w:pPr>
            <w:r w:rsidRPr="00167783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 xml:space="preserve">Via Panoramica, 81 - </w:t>
            </w:r>
            <w:proofErr w:type="gramStart"/>
            <w:r w:rsidRPr="00167783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 xml:space="preserve">58019  </w:t>
            </w:r>
            <w:r w:rsidRPr="0016778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ar-SA"/>
              </w:rPr>
              <w:t>Porto</w:t>
            </w:r>
            <w:proofErr w:type="gramEnd"/>
            <w:r w:rsidRPr="0016778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ar-SA"/>
              </w:rPr>
              <w:t xml:space="preserve"> S. Stefano (GR)</w:t>
            </w:r>
            <w:r w:rsidRPr="00167783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 xml:space="preserve">  </w:t>
            </w:r>
          </w:p>
          <w:p w:rsidR="00A95A41" w:rsidRPr="00167783" w:rsidRDefault="00A95A41" w:rsidP="00447994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en-US" w:eastAsia="ar-SA"/>
              </w:rPr>
            </w:pPr>
            <w:r w:rsidRPr="00167783">
              <w:rPr>
                <w:rFonts w:ascii="Garamond" w:eastAsia="Times New Roman" w:hAnsi="Garamond" w:cs="Arial"/>
                <w:sz w:val="24"/>
                <w:szCs w:val="24"/>
                <w:lang w:val="en-US" w:eastAsia="ar-SA"/>
              </w:rPr>
              <w:t>Tel. 0564 812490 – 0564810045 / Fax 0564 814175</w:t>
            </w:r>
          </w:p>
          <w:bookmarkStart w:id="0" w:name="_MON_1684131603"/>
          <w:bookmarkEnd w:id="0"/>
          <w:p w:rsidR="00A95A41" w:rsidRPr="00167783" w:rsidRDefault="00A95A41" w:rsidP="00447994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en-US"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en-US" w:eastAsia="ar-SA"/>
              </w:rPr>
              <w:object w:dxaOrig="1534" w:dyaOrig="997">
                <v:shape id="_x0000_i1026" type="#_x0000_t75" style="width:76.5pt;height:49.5pt" o:ole="">
                  <v:imagedata r:id="rId11" o:title=""/>
                </v:shape>
                <o:OLEObject Type="Embed" ProgID="Word.Document.12" ShapeID="_x0000_i1026" DrawAspect="Icon" ObjectID="_1684132700" r:id="rId12">
                  <o:FieldCodes>\s</o:FieldCodes>
                </o:OLEObject>
              </w:object>
            </w:r>
            <w:r w:rsidRPr="0016778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en-US" w:eastAsia="ar-SA"/>
              </w:rPr>
              <w:t xml:space="preserve">C.F. </w:t>
            </w:r>
            <w:proofErr w:type="gramStart"/>
            <w:r w:rsidRPr="0016778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en-US" w:eastAsia="ar-SA"/>
              </w:rPr>
              <w:t xml:space="preserve">82002910535  </w:t>
            </w:r>
            <w:proofErr w:type="spellStart"/>
            <w:r w:rsidRPr="0016778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en-US" w:eastAsia="ar-SA"/>
              </w:rPr>
              <w:t>Cod.Mecc</w:t>
            </w:r>
            <w:proofErr w:type="spellEnd"/>
            <w:proofErr w:type="gramEnd"/>
            <w:r w:rsidRPr="0016778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en-US" w:eastAsia="ar-SA"/>
              </w:rPr>
              <w:t>. GRIS00900X</w:t>
            </w:r>
          </w:p>
        </w:tc>
        <w:tc>
          <w:tcPr>
            <w:tcW w:w="2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A41" w:rsidRPr="00167783" w:rsidRDefault="00A95A41" w:rsidP="0044799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US" w:eastAsia="ar-SA"/>
              </w:rPr>
            </w:pPr>
          </w:p>
        </w:tc>
      </w:tr>
      <w:tr w:rsidR="00A95A41" w:rsidRPr="00167783" w:rsidTr="00447994">
        <w:trPr>
          <w:gridAfter w:val="1"/>
          <w:wAfter w:w="8" w:type="dxa"/>
          <w:cantSplit/>
          <w:trHeight w:val="52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1" w:rsidRPr="00167783" w:rsidRDefault="00A95A41" w:rsidP="0044799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63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5A41" w:rsidRPr="00167783" w:rsidRDefault="00A95A41" w:rsidP="00447994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167783">
              <w:rPr>
                <w:rFonts w:ascii="Garamond" w:eastAsia="Times New Roman" w:hAnsi="Garamond" w:cs="Tahoma"/>
                <w:b/>
                <w:bCs/>
                <w:i/>
                <w:sz w:val="24"/>
                <w:szCs w:val="24"/>
                <w:lang w:eastAsia="ar-SA"/>
              </w:rPr>
              <w:fldChar w:fldCharType="begin"/>
            </w:r>
            <w:r w:rsidRPr="00167783">
              <w:rPr>
                <w:rFonts w:ascii="Garamond" w:eastAsia="Times New Roman" w:hAnsi="Garamond" w:cs="Tahoma"/>
                <w:b/>
                <w:bCs/>
                <w:i/>
                <w:sz w:val="24"/>
                <w:szCs w:val="24"/>
                <w:lang w:eastAsia="ar-SA"/>
              </w:rPr>
              <w:instrText xml:space="preserve"> DOCPROPERTY "Titolo"</w:instrText>
            </w:r>
            <w:r w:rsidRPr="00167783">
              <w:rPr>
                <w:rFonts w:ascii="Garamond" w:eastAsia="Times New Roman" w:hAnsi="Garamond" w:cs="Tahoma"/>
                <w:b/>
                <w:bCs/>
                <w:i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Garamond" w:eastAsia="Times New Roman" w:hAnsi="Garamond" w:cs="Tahoma"/>
                <w:b/>
                <w:bCs/>
                <w:i/>
                <w:sz w:val="24"/>
                <w:szCs w:val="24"/>
                <w:lang w:eastAsia="ar-SA"/>
              </w:rPr>
              <w:t>Programmazione didattica BIE</w:t>
            </w:r>
            <w:r w:rsidRPr="00167783">
              <w:rPr>
                <w:rFonts w:ascii="Garamond" w:eastAsia="Times New Roman" w:hAnsi="Garamond" w:cs="Tahoma"/>
                <w:b/>
                <w:bCs/>
                <w:i/>
                <w:sz w:val="24"/>
                <w:szCs w:val="24"/>
                <w:lang w:eastAsia="ar-SA"/>
              </w:rPr>
              <w:t>NNIO</w:t>
            </w:r>
            <w:r w:rsidRPr="00167783">
              <w:rPr>
                <w:rFonts w:ascii="Garamond" w:eastAsia="Times New Roman" w:hAnsi="Garamond" w:cs="Tahoma"/>
                <w:b/>
                <w:bCs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21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5A41" w:rsidRPr="00167783" w:rsidRDefault="00A95A41" w:rsidP="00447994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167783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fldChar w:fldCharType="begin"/>
            </w:r>
            <w:r w:rsidRPr="00167783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instrText xml:space="preserve"> DOCPROPERTY "Codice completo documento"</w:instrText>
            </w:r>
            <w:r w:rsidRPr="00167783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fldChar w:fldCharType="separate"/>
            </w:r>
            <w:r w:rsidRPr="00167783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>MD-STCW/03-7.3_2</w:t>
            </w:r>
            <w:r w:rsidRPr="00167783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:rsidR="00A95A41" w:rsidRPr="001C68BF" w:rsidRDefault="00A95A41" w:rsidP="00A95A41">
      <w:pPr>
        <w:rPr>
          <w:rFonts w:ascii="Garamond" w:hAnsi="Garamond"/>
          <w:sz w:val="24"/>
          <w:szCs w:val="24"/>
        </w:rPr>
      </w:pPr>
    </w:p>
    <w:p w:rsidR="00A95A41" w:rsidRPr="001C68BF" w:rsidRDefault="00A95A41" w:rsidP="00A95A4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ISTITUTO TECNICO TRASPORTI E LOGISTICA</w:t>
      </w:r>
    </w:p>
    <w:p w:rsidR="00A95A41" w:rsidRPr="001C68BF" w:rsidRDefault="00A95A41" w:rsidP="00A95A4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CLASSE SECONDA </w:t>
      </w:r>
      <w:r>
        <w:rPr>
          <w:rFonts w:ascii="Garamond" w:hAnsi="Garamond"/>
          <w:sz w:val="24"/>
          <w:szCs w:val="24"/>
        </w:rPr>
        <w:t>sez. B</w:t>
      </w:r>
      <w:bookmarkStart w:id="1" w:name="_GoBack"/>
      <w:bookmarkEnd w:id="1"/>
    </w:p>
    <w:p w:rsidR="00A95A41" w:rsidRPr="001C68BF" w:rsidRDefault="00A95A41" w:rsidP="00A95A41">
      <w:pPr>
        <w:jc w:val="center"/>
        <w:rPr>
          <w:rFonts w:ascii="Garamond" w:hAnsi="Garamond"/>
          <w:sz w:val="24"/>
          <w:szCs w:val="24"/>
        </w:rPr>
      </w:pPr>
      <w:r w:rsidRPr="001C68BF">
        <w:rPr>
          <w:rFonts w:ascii="Garamond" w:hAnsi="Garamond"/>
          <w:sz w:val="24"/>
          <w:szCs w:val="24"/>
        </w:rPr>
        <w:t>PROGRAMMA SVOLTO DI MATERIA ALTERNATIVA ALLA RELIGIONE</w:t>
      </w:r>
    </w:p>
    <w:p w:rsidR="00A95A41" w:rsidRPr="001C68BF" w:rsidRDefault="00A95A41" w:rsidP="00A95A41">
      <w:pPr>
        <w:jc w:val="center"/>
        <w:rPr>
          <w:rFonts w:ascii="Garamond" w:hAnsi="Garamond"/>
          <w:sz w:val="24"/>
          <w:szCs w:val="24"/>
        </w:rPr>
      </w:pPr>
    </w:p>
    <w:p w:rsidR="00A95A41" w:rsidRPr="00720214" w:rsidRDefault="00A95A41" w:rsidP="00A95A4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MODULO 1</w:t>
      </w:r>
      <w:r w:rsidRPr="00720214">
        <w:rPr>
          <w:rFonts w:ascii="Garamond" w:hAnsi="Garamond"/>
          <w:sz w:val="24"/>
          <w:szCs w:val="24"/>
        </w:rPr>
        <w:t>:</w:t>
      </w:r>
      <w:r w:rsidRPr="00720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02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 CO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MUNITÀ: FAMIGLIA, SCUOLA, AMICI E</w:t>
      </w:r>
      <w:r w:rsidRPr="007202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WEB.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Novembre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Febbraio)</w:t>
      </w:r>
    </w:p>
    <w:p w:rsidR="00A95A41" w:rsidRPr="00720214" w:rsidRDefault="00A95A41" w:rsidP="00A95A41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214">
        <w:rPr>
          <w:rFonts w:ascii="Times New Roman" w:eastAsia="Times New Roman" w:hAnsi="Times New Roman" w:cs="Times New Roman"/>
          <w:sz w:val="24"/>
          <w:szCs w:val="24"/>
          <w:lang w:eastAsia="ar-SA"/>
        </w:rPr>
        <w:t>Costituzione e famiglia.</w:t>
      </w:r>
    </w:p>
    <w:p w:rsidR="00A95A41" w:rsidRPr="00720214" w:rsidRDefault="00A95A41" w:rsidP="00A95A41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214">
        <w:rPr>
          <w:rFonts w:ascii="Times New Roman" w:eastAsia="Times New Roman" w:hAnsi="Times New Roman" w:cs="Times New Roman"/>
          <w:sz w:val="24"/>
          <w:szCs w:val="24"/>
          <w:lang w:eastAsia="ar-SA"/>
        </w:rPr>
        <w:t>L’importanza dell’amicizia.</w:t>
      </w:r>
    </w:p>
    <w:p w:rsidR="00A95A41" w:rsidRPr="00720214" w:rsidRDefault="00A95A41" w:rsidP="00A95A41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214">
        <w:rPr>
          <w:rFonts w:ascii="Times New Roman" w:eastAsia="Times New Roman" w:hAnsi="Times New Roman" w:cs="Times New Roman"/>
          <w:sz w:val="24"/>
          <w:szCs w:val="24"/>
          <w:lang w:eastAsia="ar-SA"/>
        </w:rPr>
        <w:t>Il diritto e il dovere allo studio.</w:t>
      </w:r>
    </w:p>
    <w:p w:rsidR="00A95A41" w:rsidRPr="00720214" w:rsidRDefault="00A95A41" w:rsidP="00A95A41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214">
        <w:rPr>
          <w:rFonts w:ascii="Times New Roman" w:eastAsia="Times New Roman" w:hAnsi="Times New Roman" w:cs="Times New Roman"/>
          <w:sz w:val="24"/>
          <w:szCs w:val="24"/>
          <w:lang w:eastAsia="ar-SA"/>
        </w:rPr>
        <w:t>Comunità virtuali e cittadinanza digitale.</w:t>
      </w:r>
    </w:p>
    <w:p w:rsidR="00A95A41" w:rsidRPr="00720214" w:rsidRDefault="00A95A41" w:rsidP="00A95A41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214">
        <w:rPr>
          <w:rFonts w:ascii="Times New Roman" w:eastAsia="Times New Roman" w:hAnsi="Times New Roman" w:cs="Times New Roman"/>
          <w:sz w:val="24"/>
          <w:szCs w:val="24"/>
          <w:lang w:eastAsia="ar-SA"/>
        </w:rPr>
        <w:t>Diritti e doveri verso l’ambiente.</w:t>
      </w:r>
    </w:p>
    <w:p w:rsidR="00A95A41" w:rsidRPr="006D1EA7" w:rsidRDefault="00A95A41" w:rsidP="00A95A41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D1EA7">
        <w:rPr>
          <w:rFonts w:ascii="Times New Roman" w:eastAsia="Times New Roman" w:hAnsi="Times New Roman" w:cs="Times New Roman"/>
          <w:sz w:val="24"/>
          <w:szCs w:val="24"/>
          <w:lang w:eastAsia="ar-SA"/>
        </w:rPr>
        <w:t>I Principi della nostra Costituzione</w:t>
      </w:r>
    </w:p>
    <w:p w:rsidR="00A95A41" w:rsidRPr="006D1EA7" w:rsidRDefault="00A95A41" w:rsidP="00A95A41">
      <w:pPr>
        <w:pStyle w:val="Paragrafoelenco"/>
        <w:rPr>
          <w:rFonts w:ascii="Garamond" w:hAnsi="Garamond"/>
          <w:sz w:val="24"/>
          <w:szCs w:val="24"/>
        </w:rPr>
      </w:pPr>
    </w:p>
    <w:p w:rsidR="00A95A41" w:rsidRPr="006D1EA7" w:rsidRDefault="00A95A41" w:rsidP="00A95A41">
      <w:pPr>
        <w:pStyle w:val="Paragrafoelenco"/>
        <w:rPr>
          <w:rFonts w:ascii="Garamond" w:hAnsi="Garamond"/>
          <w:sz w:val="24"/>
          <w:szCs w:val="24"/>
        </w:rPr>
      </w:pPr>
    </w:p>
    <w:p w:rsidR="00A95A41" w:rsidRPr="001C68BF" w:rsidRDefault="00A95A41" w:rsidP="00A95A41">
      <w:pPr>
        <w:pStyle w:val="Paragrafoelenco"/>
        <w:ind w:left="0"/>
        <w:rPr>
          <w:rFonts w:ascii="Garamond" w:hAnsi="Garamond"/>
          <w:sz w:val="24"/>
          <w:szCs w:val="24"/>
        </w:rPr>
      </w:pPr>
      <w:r w:rsidRPr="001C68BF">
        <w:rPr>
          <w:rFonts w:ascii="Garamond" w:hAnsi="Garamond"/>
          <w:b/>
          <w:sz w:val="24"/>
          <w:szCs w:val="24"/>
        </w:rPr>
        <w:t xml:space="preserve">MODULO 2: L’IMPORTANZA DELLA COMUNICAZIONE ED EDUCAZIONE EMOZIONALE </w:t>
      </w:r>
      <w:r w:rsidRPr="001C68BF">
        <w:rPr>
          <w:rFonts w:ascii="Garamond" w:hAnsi="Garamond"/>
          <w:sz w:val="24"/>
          <w:szCs w:val="24"/>
        </w:rPr>
        <w:t>(</w:t>
      </w:r>
      <w:proofErr w:type="gramStart"/>
      <w:r w:rsidRPr="001C68BF">
        <w:rPr>
          <w:rFonts w:ascii="Garamond" w:hAnsi="Garamond"/>
          <w:sz w:val="24"/>
          <w:szCs w:val="24"/>
        </w:rPr>
        <w:t>Marzo</w:t>
      </w:r>
      <w:proofErr w:type="gramEnd"/>
      <w:r w:rsidRPr="001C68BF">
        <w:rPr>
          <w:rFonts w:ascii="Garamond" w:hAnsi="Garamond"/>
          <w:sz w:val="24"/>
          <w:szCs w:val="24"/>
        </w:rPr>
        <w:t xml:space="preserve"> – Giugno)</w:t>
      </w:r>
    </w:p>
    <w:p w:rsidR="00A95A41" w:rsidRPr="001C68BF" w:rsidRDefault="00A95A41" w:rsidP="00A95A41">
      <w:pPr>
        <w:pStyle w:val="Paragrafoelenco"/>
        <w:rPr>
          <w:rFonts w:ascii="Garamond" w:hAnsi="Garamond"/>
          <w:sz w:val="24"/>
          <w:szCs w:val="24"/>
        </w:rPr>
      </w:pPr>
    </w:p>
    <w:p w:rsidR="00A95A41" w:rsidRPr="00720214" w:rsidRDefault="00A95A41" w:rsidP="00A95A41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</w:pPr>
      <w:r w:rsidRPr="00720214"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  <w:t>Regole in materia anti-</w:t>
      </w:r>
      <w:proofErr w:type="spellStart"/>
      <w:r w:rsidRPr="00720214"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  <w:t>Covid</w:t>
      </w:r>
      <w:proofErr w:type="spellEnd"/>
      <w:r w:rsidRPr="00720214"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  <w:t>;</w:t>
      </w:r>
    </w:p>
    <w:p w:rsidR="00A95A41" w:rsidRPr="00720214" w:rsidRDefault="00A95A41" w:rsidP="00A95A41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</w:pPr>
      <w:r w:rsidRPr="00720214"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  <w:t xml:space="preserve">La comunicazione verbale, non verbale e </w:t>
      </w:r>
      <w:proofErr w:type="spellStart"/>
      <w:r w:rsidRPr="00720214"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  <w:t>paraverbale</w:t>
      </w:r>
      <w:proofErr w:type="spellEnd"/>
      <w:r w:rsidRPr="00720214"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  <w:t>;</w:t>
      </w:r>
    </w:p>
    <w:p w:rsidR="00A95A41" w:rsidRPr="00720214" w:rsidRDefault="00A95A41" w:rsidP="00A95A41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</w:pPr>
      <w:r w:rsidRPr="00720214"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  <w:t>La comunicazione: definizione, elementi, assiomi, stili;</w:t>
      </w:r>
    </w:p>
    <w:p w:rsidR="00A95A41" w:rsidRPr="00720214" w:rsidRDefault="00A95A41" w:rsidP="00A95A41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</w:pPr>
      <w:r w:rsidRPr="00720214"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  <w:t>Comunicazione e linguaggio;</w:t>
      </w:r>
    </w:p>
    <w:p w:rsidR="00A95A41" w:rsidRPr="00720214" w:rsidRDefault="00A95A41" w:rsidP="00A95A41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</w:pPr>
      <w:r w:rsidRPr="00720214"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  <w:t>Le emozioni primarie: tristezza, paura, sorpresa, gioia.</w:t>
      </w:r>
    </w:p>
    <w:p w:rsidR="00A95A41" w:rsidRPr="00720214" w:rsidRDefault="00A95A41" w:rsidP="00A95A41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</w:pPr>
      <w:r w:rsidRPr="00720214"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  <w:t>Brevi cenni sull’origine e storia della psicologia;</w:t>
      </w:r>
    </w:p>
    <w:p w:rsidR="00A95A41" w:rsidRPr="00720214" w:rsidRDefault="00A95A41" w:rsidP="00A95A41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20214"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  <w:t>Struttura, anatomia e funzioni del cervello</w:t>
      </w:r>
    </w:p>
    <w:p w:rsidR="00A95A41" w:rsidRPr="001C68BF" w:rsidRDefault="00A95A41" w:rsidP="00A95A41">
      <w:pPr>
        <w:pStyle w:val="Paragrafoelenco"/>
        <w:ind w:left="1080"/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</w:pPr>
    </w:p>
    <w:p w:rsidR="00A95A41" w:rsidRPr="001C68BF" w:rsidRDefault="00A95A41" w:rsidP="00A95A41">
      <w:pPr>
        <w:pStyle w:val="Paragrafoelenco"/>
        <w:ind w:left="1080"/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</w:pPr>
    </w:p>
    <w:p w:rsidR="00A95A41" w:rsidRPr="001C68BF" w:rsidRDefault="00A95A41" w:rsidP="00A95A41">
      <w:pPr>
        <w:pStyle w:val="Paragrafoelenco"/>
        <w:ind w:left="0"/>
        <w:rPr>
          <w:rFonts w:ascii="Garamond" w:hAnsi="Garamond"/>
          <w:sz w:val="24"/>
          <w:szCs w:val="24"/>
        </w:rPr>
      </w:pPr>
      <w:r w:rsidRPr="001C68BF"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  <w:t xml:space="preserve">Monte Argentario, 31 maggio 2021                                                Docente: Francesca </w:t>
      </w:r>
      <w:proofErr w:type="spellStart"/>
      <w:r w:rsidRPr="001C68BF"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  <w:t>Terramoccia</w:t>
      </w:r>
      <w:proofErr w:type="spellEnd"/>
      <w:r w:rsidRPr="001C68BF">
        <w:rPr>
          <w:rFonts w:ascii="Garamond" w:eastAsia="Times New Roman" w:hAnsi="Garamond" w:cs="Times New Roman"/>
          <w:color w:val="474747"/>
          <w:sz w:val="24"/>
          <w:szCs w:val="24"/>
          <w:shd w:val="clear" w:color="auto" w:fill="FFFFFF"/>
          <w:lang w:eastAsia="ar-SA"/>
        </w:rPr>
        <w:t xml:space="preserve">                                                                 </w:t>
      </w:r>
    </w:p>
    <w:p w:rsidR="00A95A41" w:rsidRPr="001C68BF" w:rsidRDefault="00A95A41" w:rsidP="00A95A41">
      <w:pPr>
        <w:rPr>
          <w:rFonts w:ascii="Garamond" w:hAnsi="Garamond"/>
        </w:rPr>
      </w:pPr>
    </w:p>
    <w:p w:rsidR="00A95A41" w:rsidRDefault="00A95A41" w:rsidP="00A95A41"/>
    <w:p w:rsidR="00A95A41" w:rsidRDefault="00A95A41" w:rsidP="00A95A41"/>
    <w:p w:rsidR="00A95A41" w:rsidRDefault="00A95A41" w:rsidP="00A95A41"/>
    <w:p w:rsidR="000A54A7" w:rsidRDefault="000A54A7"/>
    <w:sectPr w:rsidR="000A54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989"/>
    <w:multiLevelType w:val="hybridMultilevel"/>
    <w:tmpl w:val="3E20C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F15FD"/>
    <w:multiLevelType w:val="hybridMultilevel"/>
    <w:tmpl w:val="06E83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41"/>
    <w:rsid w:val="000A54A7"/>
    <w:rsid w:val="00A9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7C32"/>
  <w15:chartTrackingRefBased/>
  <w15:docId w15:val="{1D595B05-0568-4FF2-B173-1DBA491D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A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package" Target="embeddings/Documento_di_Microsoft_Word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hyperlink" Target="http://hubmiur.pubblica.istruzione.it/web/istruzione/dg-ifts/formazione_marittima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</cp:revision>
  <dcterms:created xsi:type="dcterms:W3CDTF">2021-06-02T07:51:00Z</dcterms:created>
  <dcterms:modified xsi:type="dcterms:W3CDTF">2021-06-02T07:52:00Z</dcterms:modified>
</cp:coreProperties>
</file>