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E6" w:rsidRPr="009F2827" w:rsidRDefault="00CA32E6" w:rsidP="00CA32E6">
      <w:pPr>
        <w:pStyle w:val="Titolo41"/>
        <w:ind w:left="624" w:right="1097"/>
        <w:jc w:val="center"/>
        <w:rPr>
          <w:color w:val="000000" w:themeColor="text1"/>
        </w:rPr>
      </w:pPr>
      <w:r w:rsidRPr="009F2827">
        <w:rPr>
          <w:color w:val="000000" w:themeColor="text1"/>
        </w:rPr>
        <w:t>PROGRAMMA SVOLTO</w:t>
      </w:r>
    </w:p>
    <w:p w:rsidR="00CA32E6" w:rsidRDefault="00CA32E6" w:rsidP="00CA32E6">
      <w:pPr>
        <w:pStyle w:val="Corpodeltesto"/>
        <w:spacing w:before="129" w:line="360" w:lineRule="auto"/>
        <w:ind w:left="540" w:right="1008"/>
        <w:rPr>
          <w:rFonts w:ascii="Arial" w:hAnsi="Arial" w:cs="Arial"/>
          <w:color w:val="000000" w:themeColor="text1"/>
        </w:rPr>
      </w:pPr>
      <w:r w:rsidRPr="009F2827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</w:t>
      </w:r>
    </w:p>
    <w:p w:rsidR="00CA32E6" w:rsidRDefault="00CA32E6" w:rsidP="00CA32E6">
      <w:pPr>
        <w:pStyle w:val="Standard"/>
        <w:jc w:val="center"/>
      </w:pPr>
      <w:r>
        <w:rPr>
          <w:b/>
        </w:rPr>
        <w:t>DISCIPLINA:</w:t>
      </w:r>
      <w:bookmarkStart w:id="0" w:name="Testo11"/>
      <w:r>
        <w:rPr>
          <w:b/>
        </w:rPr>
        <w:t xml:space="preserve"> </w:t>
      </w:r>
      <w:bookmarkEnd w:id="0"/>
      <w:r>
        <w:rPr>
          <w:b/>
        </w:rPr>
        <w:t>laboratorio di servizi enogast</w:t>
      </w:r>
      <w:r w:rsidR="005129A0">
        <w:rPr>
          <w:b/>
        </w:rPr>
        <w:t>r</w:t>
      </w:r>
      <w:r>
        <w:rPr>
          <w:b/>
        </w:rPr>
        <w:t>onomici – settore cucina classe 4 SV</w:t>
      </w:r>
    </w:p>
    <w:p w:rsidR="00CA32E6" w:rsidRDefault="00CA32E6" w:rsidP="00CA32E6">
      <w:pPr>
        <w:pStyle w:val="Standard"/>
      </w:pPr>
    </w:p>
    <w:p w:rsidR="005129A0" w:rsidRDefault="005129A0" w:rsidP="005129A0">
      <w:pPr>
        <w:pStyle w:val="Standard"/>
      </w:pPr>
      <w:r>
        <w:t>Modulo I  - PERIODO OTTOBRE- NOVEMBRE 8 ORE</w:t>
      </w:r>
    </w:p>
    <w:p w:rsidR="005129A0" w:rsidRPr="005F4C0E" w:rsidRDefault="005129A0" w:rsidP="005129A0">
      <w:pPr>
        <w:autoSpaceDE w:val="0"/>
        <w:rPr>
          <w:b/>
        </w:rPr>
      </w:pPr>
      <w:r w:rsidRPr="005F4C0E">
        <w:rPr>
          <w:b/>
        </w:rPr>
        <w:t>L’EVOLUZIONE DEGLI STILI ALIMENTARI</w:t>
      </w:r>
    </w:p>
    <w:p w:rsidR="005129A0" w:rsidRPr="005F4C0E" w:rsidRDefault="005129A0" w:rsidP="005129A0">
      <w:r w:rsidRPr="005F4C0E">
        <w:t>- La cucina tradizionale</w:t>
      </w:r>
      <w:r>
        <w:t>: classica e moderna</w:t>
      </w:r>
    </w:p>
    <w:p w:rsidR="005129A0" w:rsidRPr="005F4C0E" w:rsidRDefault="005129A0" w:rsidP="005129A0">
      <w:r w:rsidRPr="005F4C0E">
        <w:t>- La cucina alternativa</w:t>
      </w:r>
      <w:r>
        <w:t xml:space="preserve">: </w:t>
      </w:r>
      <w:r w:rsidRPr="00CB6E6C">
        <w:t>cucina ve</w:t>
      </w:r>
      <w:r>
        <w:t>getariana, vegana, macrobiotica</w:t>
      </w:r>
    </w:p>
    <w:p w:rsidR="005129A0" w:rsidRPr="005F4C0E" w:rsidRDefault="005129A0" w:rsidP="005129A0">
      <w:r w:rsidRPr="005F4C0E">
        <w:t>- La cucina etnica</w:t>
      </w:r>
      <w:r>
        <w:t>:cucina cinese, indiana, giapponese</w:t>
      </w:r>
    </w:p>
    <w:p w:rsidR="005129A0" w:rsidRPr="005F4C0E" w:rsidRDefault="005129A0" w:rsidP="005129A0">
      <w:r w:rsidRPr="005F4C0E">
        <w:t>- La cucina industriale</w:t>
      </w:r>
      <w:r>
        <w:t>: le cinque gamme</w:t>
      </w:r>
    </w:p>
    <w:p w:rsidR="005129A0" w:rsidRPr="005F4C0E" w:rsidRDefault="005129A0" w:rsidP="005129A0">
      <w:r w:rsidRPr="005F4C0E">
        <w:t>- Le cucine emergenti</w:t>
      </w:r>
    </w:p>
    <w:p w:rsidR="005129A0" w:rsidRDefault="005129A0" w:rsidP="005129A0">
      <w:pPr>
        <w:rPr>
          <w:b/>
        </w:rPr>
      </w:pPr>
    </w:p>
    <w:p w:rsidR="005129A0" w:rsidRDefault="005129A0" w:rsidP="005129A0">
      <w:pPr>
        <w:pStyle w:val="Standard"/>
      </w:pPr>
      <w:r>
        <w:t>Modulo  II – PERIODO NOVEMBRE 6 ORE</w:t>
      </w:r>
    </w:p>
    <w:p w:rsidR="005129A0" w:rsidRPr="005F4C0E" w:rsidRDefault="005129A0" w:rsidP="005129A0">
      <w:pPr>
        <w:autoSpaceDE w:val="0"/>
        <w:rPr>
          <w:b/>
        </w:rPr>
      </w:pPr>
      <w:r w:rsidRPr="005F4C0E">
        <w:rPr>
          <w:b/>
        </w:rPr>
        <w:t>LA CUCINA IN ITALIA E IN EUROPA</w:t>
      </w:r>
    </w:p>
    <w:p w:rsidR="005129A0" w:rsidRPr="005F4C0E" w:rsidRDefault="005129A0" w:rsidP="005129A0">
      <w:r w:rsidRPr="005F4C0E">
        <w:t>- La cucina regionale</w:t>
      </w:r>
      <w:r>
        <w:t xml:space="preserve"> italiana</w:t>
      </w:r>
    </w:p>
    <w:p w:rsidR="005129A0" w:rsidRPr="005F4C0E" w:rsidRDefault="005129A0" w:rsidP="005129A0">
      <w:r w:rsidRPr="005F4C0E">
        <w:t>- La cucina europea</w:t>
      </w:r>
    </w:p>
    <w:p w:rsidR="005129A0" w:rsidRPr="005F4C0E" w:rsidRDefault="005129A0" w:rsidP="005129A0">
      <w:r w:rsidRPr="005F4C0E">
        <w:t>- La cucina internazionale</w:t>
      </w:r>
    </w:p>
    <w:p w:rsidR="005129A0" w:rsidRDefault="005129A0" w:rsidP="005129A0">
      <w:pPr>
        <w:pStyle w:val="Standard"/>
      </w:pPr>
    </w:p>
    <w:p w:rsidR="005129A0" w:rsidRDefault="005129A0" w:rsidP="005129A0">
      <w:pPr>
        <w:pStyle w:val="Standard"/>
      </w:pPr>
      <w:r>
        <w:t>Modulo III PERIODO DICEMBRE 6 ORE</w:t>
      </w:r>
    </w:p>
    <w:p w:rsidR="005129A0" w:rsidRPr="005F4C0E" w:rsidRDefault="005129A0" w:rsidP="005129A0">
      <w:pPr>
        <w:autoSpaceDE w:val="0"/>
        <w:rPr>
          <w:b/>
        </w:rPr>
      </w:pPr>
      <w:r w:rsidRPr="005F4C0E">
        <w:rPr>
          <w:b/>
        </w:rPr>
        <w:t>LE FIGURE PROFESSIONALI</w:t>
      </w:r>
    </w:p>
    <w:p w:rsidR="005129A0" w:rsidRPr="005F4C0E" w:rsidRDefault="005129A0" w:rsidP="005129A0">
      <w:r w:rsidRPr="005F4C0E">
        <w:t>- Gli operatori del settore</w:t>
      </w:r>
    </w:p>
    <w:p w:rsidR="005129A0" w:rsidRPr="005F4C0E" w:rsidRDefault="005129A0" w:rsidP="005129A0">
      <w:r w:rsidRPr="005F4C0E">
        <w:t>- Le mansioni e le responsabilità</w:t>
      </w:r>
    </w:p>
    <w:p w:rsidR="005129A0" w:rsidRDefault="005129A0" w:rsidP="005129A0">
      <w:r w:rsidRPr="005F4C0E">
        <w:t>- Le relazioni tra gli operatori</w:t>
      </w:r>
    </w:p>
    <w:p w:rsidR="005129A0" w:rsidRDefault="005129A0" w:rsidP="005129A0">
      <w:r>
        <w:t xml:space="preserve">- Le figure professionali: </w:t>
      </w:r>
      <w:proofErr w:type="spellStart"/>
      <w:r w:rsidRPr="00CB6E6C">
        <w:t>Food</w:t>
      </w:r>
      <w:proofErr w:type="spellEnd"/>
      <w:r w:rsidRPr="00CB6E6C">
        <w:t xml:space="preserve"> &amp; </w:t>
      </w:r>
      <w:proofErr w:type="spellStart"/>
      <w:r w:rsidRPr="00CB6E6C">
        <w:t>beverage</w:t>
      </w:r>
      <w:proofErr w:type="spellEnd"/>
      <w:r w:rsidRPr="00CB6E6C">
        <w:t xml:space="preserve"> manager</w:t>
      </w:r>
      <w:r>
        <w:t xml:space="preserve">, </w:t>
      </w:r>
      <w:proofErr w:type="spellStart"/>
      <w:r>
        <w:t>Restaurant</w:t>
      </w:r>
      <w:proofErr w:type="spellEnd"/>
      <w:r>
        <w:t xml:space="preserve"> manager, Banqueting</w:t>
      </w:r>
    </w:p>
    <w:p w:rsidR="005129A0" w:rsidRPr="005F4C0E" w:rsidRDefault="005129A0" w:rsidP="005129A0">
      <w:r>
        <w:t xml:space="preserve">  Manager,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planner</w:t>
      </w:r>
      <w:proofErr w:type="spellEnd"/>
      <w:r>
        <w:t>.</w:t>
      </w:r>
    </w:p>
    <w:p w:rsidR="005129A0" w:rsidRPr="005F4C0E" w:rsidRDefault="005129A0" w:rsidP="005129A0">
      <w:r w:rsidRPr="005F4C0E">
        <w:t>- L’etica professionale</w:t>
      </w:r>
    </w:p>
    <w:p w:rsidR="005129A0" w:rsidRDefault="005129A0" w:rsidP="005129A0">
      <w:pPr>
        <w:pStyle w:val="Standard"/>
      </w:pPr>
      <w:r>
        <w:t xml:space="preserve">          </w:t>
      </w:r>
    </w:p>
    <w:p w:rsidR="005129A0" w:rsidRDefault="005129A0" w:rsidP="005129A0">
      <w:pPr>
        <w:pStyle w:val="Standard"/>
      </w:pPr>
      <w:r>
        <w:t xml:space="preserve">  Modulo IV PERIODO GENNAIO 7 ORE</w:t>
      </w:r>
    </w:p>
    <w:p w:rsidR="005129A0" w:rsidRPr="005F4C0E" w:rsidRDefault="005129A0" w:rsidP="005129A0">
      <w:r w:rsidRPr="005F4C0E">
        <w:t xml:space="preserve">  </w:t>
      </w:r>
      <w:r w:rsidRPr="005F4C0E">
        <w:rPr>
          <w:b/>
        </w:rPr>
        <w:t>LA CLIENTELA</w:t>
      </w:r>
    </w:p>
    <w:p w:rsidR="005129A0" w:rsidRPr="005F4C0E" w:rsidRDefault="005129A0" w:rsidP="005129A0">
      <w:r w:rsidRPr="005F4C0E">
        <w:t>- I tipi di clientela</w:t>
      </w:r>
    </w:p>
    <w:p w:rsidR="005129A0" w:rsidRPr="005F4C0E" w:rsidRDefault="005129A0" w:rsidP="005129A0">
      <w:r w:rsidRPr="005F4C0E">
        <w:t>- Come consigliare i clienti</w:t>
      </w:r>
    </w:p>
    <w:p w:rsidR="005129A0" w:rsidRPr="005F4C0E" w:rsidRDefault="005129A0" w:rsidP="005129A0">
      <w:r w:rsidRPr="005F4C0E">
        <w:t>- I rapporti con la clientela</w:t>
      </w:r>
    </w:p>
    <w:p w:rsidR="005129A0" w:rsidRPr="005F4C0E" w:rsidRDefault="005129A0" w:rsidP="005129A0"/>
    <w:p w:rsidR="005129A0" w:rsidRDefault="005129A0" w:rsidP="005129A0">
      <w:pPr>
        <w:pStyle w:val="Standard"/>
      </w:pPr>
      <w:r>
        <w:t xml:space="preserve">   Modulo III PERIODO FEBBRAIO 6 ORE</w:t>
      </w:r>
    </w:p>
    <w:p w:rsidR="005129A0" w:rsidRDefault="005129A0" w:rsidP="005129A0">
      <w:pPr>
        <w:pStyle w:val="Standard"/>
      </w:pPr>
      <w:r>
        <w:t xml:space="preserve">   </w:t>
      </w:r>
      <w:r>
        <w:rPr>
          <w:rFonts w:cs="Times New Roman"/>
          <w:b/>
        </w:rPr>
        <w:t>L’APPROVIGIONAMENTO</w:t>
      </w:r>
    </w:p>
    <w:p w:rsidR="005129A0" w:rsidRPr="005F4C0E" w:rsidRDefault="005129A0" w:rsidP="005129A0">
      <w:r w:rsidRPr="005F4C0E">
        <w:t>- Il magazzino</w:t>
      </w:r>
    </w:p>
    <w:p w:rsidR="005129A0" w:rsidRPr="005F4C0E" w:rsidRDefault="005129A0" w:rsidP="005129A0">
      <w:r w:rsidRPr="005F4C0E">
        <w:t>- Rapporti con i fornitori</w:t>
      </w:r>
    </w:p>
    <w:p w:rsidR="005129A0" w:rsidRPr="005F4C0E" w:rsidRDefault="005129A0" w:rsidP="005129A0">
      <w:r w:rsidRPr="005F4C0E">
        <w:t>- Rapporto qualità prezzo</w:t>
      </w:r>
    </w:p>
    <w:p w:rsidR="005129A0" w:rsidRPr="005F4C0E" w:rsidRDefault="005129A0" w:rsidP="005129A0">
      <w:r w:rsidRPr="005F4C0E">
        <w:t>- La gestione del magazzino</w:t>
      </w:r>
      <w:r>
        <w:t>: le scorte in cucina</w:t>
      </w:r>
    </w:p>
    <w:p w:rsidR="005129A0" w:rsidRDefault="005129A0" w:rsidP="005129A0">
      <w:pPr>
        <w:pStyle w:val="Standard"/>
      </w:pPr>
    </w:p>
    <w:p w:rsidR="005129A0" w:rsidRDefault="005129A0" w:rsidP="005129A0">
      <w:pPr>
        <w:pStyle w:val="Standard"/>
      </w:pPr>
      <w:r>
        <w:lastRenderedPageBreak/>
        <w:t xml:space="preserve"> Modulo IV PERIODO MARZO- APRILE 8 ORE</w:t>
      </w:r>
    </w:p>
    <w:p w:rsidR="005129A0" w:rsidRPr="005F4C0E" w:rsidRDefault="005129A0" w:rsidP="005129A0">
      <w:pPr>
        <w:rPr>
          <w:b/>
        </w:rPr>
      </w:pPr>
      <w:r w:rsidRPr="005F4C0E">
        <w:rPr>
          <w:b/>
        </w:rPr>
        <w:t xml:space="preserve">  IL MENU’</w:t>
      </w:r>
    </w:p>
    <w:p w:rsidR="005129A0" w:rsidRPr="005F4C0E" w:rsidRDefault="005129A0" w:rsidP="005129A0">
      <w:r w:rsidRPr="005F4C0E">
        <w:t>- L’importanza del menù</w:t>
      </w:r>
    </w:p>
    <w:p w:rsidR="005129A0" w:rsidRPr="005F4C0E" w:rsidRDefault="005129A0" w:rsidP="005129A0">
      <w:r w:rsidRPr="005F4C0E">
        <w:t>- I tipi di menù</w:t>
      </w:r>
    </w:p>
    <w:p w:rsidR="005129A0" w:rsidRPr="005F4C0E" w:rsidRDefault="005129A0" w:rsidP="005129A0">
      <w:r w:rsidRPr="005F4C0E">
        <w:t>- Redigere un menù</w:t>
      </w:r>
    </w:p>
    <w:p w:rsidR="005129A0" w:rsidRDefault="005129A0" w:rsidP="005129A0">
      <w:pPr>
        <w:pStyle w:val="Standard"/>
      </w:pPr>
      <w:r>
        <w:t xml:space="preserve">           </w:t>
      </w:r>
    </w:p>
    <w:p w:rsidR="005129A0" w:rsidRDefault="005129A0" w:rsidP="005129A0">
      <w:pPr>
        <w:pStyle w:val="Standard"/>
      </w:pPr>
      <w:r>
        <w:t>Modulo V PERIODO MAGGIO 6 ORE</w:t>
      </w:r>
    </w:p>
    <w:p w:rsidR="005129A0" w:rsidRPr="005F4C0E" w:rsidRDefault="005129A0" w:rsidP="005129A0">
      <w:pPr>
        <w:rPr>
          <w:b/>
        </w:rPr>
      </w:pPr>
      <w:r w:rsidRPr="005F4C0E">
        <w:rPr>
          <w:b/>
        </w:rPr>
        <w:t xml:space="preserve">  IL PERSONALE</w:t>
      </w:r>
    </w:p>
    <w:p w:rsidR="005129A0" w:rsidRPr="005F4C0E" w:rsidRDefault="005129A0" w:rsidP="005129A0">
      <w:r w:rsidRPr="005F4C0E">
        <w:t xml:space="preserve">- I costi </w:t>
      </w:r>
    </w:p>
    <w:p w:rsidR="005129A0" w:rsidRPr="005F4C0E" w:rsidRDefault="005129A0" w:rsidP="005129A0">
      <w:r w:rsidRPr="005F4C0E">
        <w:t xml:space="preserve">- Il break </w:t>
      </w:r>
      <w:proofErr w:type="spellStart"/>
      <w:r w:rsidRPr="005F4C0E">
        <w:t>even</w:t>
      </w:r>
      <w:proofErr w:type="spellEnd"/>
      <w:r w:rsidRPr="005F4C0E">
        <w:t xml:space="preserve"> </w:t>
      </w:r>
      <w:proofErr w:type="spellStart"/>
      <w:r w:rsidRPr="005F4C0E">
        <w:t>point</w:t>
      </w:r>
      <w:proofErr w:type="spellEnd"/>
    </w:p>
    <w:p w:rsidR="005129A0" w:rsidRPr="005F4C0E" w:rsidRDefault="005129A0" w:rsidP="005129A0">
      <w:r w:rsidRPr="005F4C0E">
        <w:t>- Gli utili</w:t>
      </w:r>
    </w:p>
    <w:p w:rsidR="005129A0" w:rsidRDefault="005129A0" w:rsidP="005129A0"/>
    <w:p w:rsidR="005129A0" w:rsidRDefault="005129A0" w:rsidP="005129A0">
      <w:pPr>
        <w:pStyle w:val="Standard"/>
      </w:pPr>
      <w:r>
        <w:t xml:space="preserve">Modulo </w:t>
      </w:r>
      <w:proofErr w:type="spellStart"/>
      <w:r>
        <w:t>VI</w:t>
      </w:r>
      <w:proofErr w:type="spellEnd"/>
      <w:r>
        <w:t xml:space="preserve"> PERIODO MAGGIO 6 ORE</w:t>
      </w:r>
    </w:p>
    <w:p w:rsidR="005129A0" w:rsidRPr="005F4C0E" w:rsidRDefault="005129A0" w:rsidP="005129A0">
      <w:pPr>
        <w:rPr>
          <w:b/>
        </w:rPr>
      </w:pPr>
      <w:r w:rsidRPr="005F4C0E">
        <w:rPr>
          <w:b/>
        </w:rPr>
        <w:t xml:space="preserve">  I PRODOTTI TIPICI</w:t>
      </w:r>
    </w:p>
    <w:p w:rsidR="005129A0" w:rsidRPr="005F4C0E" w:rsidRDefault="005129A0" w:rsidP="005129A0">
      <w:r w:rsidRPr="005F4C0E">
        <w:t xml:space="preserve">- I prodotti a marchio DOP, IGP, STG </w:t>
      </w:r>
    </w:p>
    <w:p w:rsidR="005129A0" w:rsidRPr="005F4C0E" w:rsidRDefault="005129A0" w:rsidP="005129A0">
      <w:r w:rsidRPr="005F4C0E">
        <w:t xml:space="preserve">- Il regolamento sulla tracciabilità dei prodotti </w:t>
      </w:r>
    </w:p>
    <w:p w:rsidR="005129A0" w:rsidRDefault="005129A0" w:rsidP="005129A0"/>
    <w:p w:rsidR="005129A0" w:rsidRDefault="005129A0" w:rsidP="005129A0">
      <w:pPr>
        <w:pStyle w:val="Standard"/>
      </w:pPr>
      <w:r>
        <w:t>Modulo VII 10 ORE</w:t>
      </w:r>
    </w:p>
    <w:p w:rsidR="005129A0" w:rsidRPr="005F4C0E" w:rsidRDefault="005129A0" w:rsidP="005129A0">
      <w:pPr>
        <w:rPr>
          <w:b/>
        </w:rPr>
      </w:pPr>
      <w:r w:rsidRPr="005F4C0E">
        <w:rPr>
          <w:b/>
        </w:rPr>
        <w:t xml:space="preserve">  APPROFONDIMENTI: </w:t>
      </w:r>
    </w:p>
    <w:p w:rsidR="005129A0" w:rsidRPr="005F4C0E" w:rsidRDefault="005129A0" w:rsidP="005129A0">
      <w:r w:rsidRPr="005F4C0E">
        <w:t>- La cucina regionale italiana:</w:t>
      </w:r>
    </w:p>
    <w:p w:rsidR="005129A0" w:rsidRDefault="005129A0" w:rsidP="005129A0">
      <w:r w:rsidRPr="005F4C0E">
        <w:t xml:space="preserve">   - origine e storia dei piatti cucinati dalla classe IV di cucina.</w:t>
      </w:r>
    </w:p>
    <w:p w:rsidR="005129A0" w:rsidRPr="005F4C0E" w:rsidRDefault="005129A0" w:rsidP="005129A0">
      <w:r w:rsidRPr="005F4C0E">
        <w:t>- I tipi di carne</w:t>
      </w:r>
      <w:r>
        <w:t xml:space="preserve">, la struttura e i </w:t>
      </w:r>
      <w:r w:rsidRPr="005F4C0E">
        <w:t>gradi di cottura</w:t>
      </w:r>
      <w:r>
        <w:t xml:space="preserve"> della carne</w:t>
      </w:r>
    </w:p>
    <w:p w:rsidR="005129A0" w:rsidRDefault="005129A0" w:rsidP="005129A0">
      <w:r>
        <w:t>- Il latte e il formaggio</w:t>
      </w:r>
    </w:p>
    <w:p w:rsidR="005129A0" w:rsidRDefault="005129A0" w:rsidP="005129A0"/>
    <w:p w:rsidR="005129A0" w:rsidRDefault="005129A0" w:rsidP="005129A0"/>
    <w:p w:rsidR="005129A0" w:rsidRPr="005F4C0E" w:rsidRDefault="005129A0" w:rsidP="005129A0">
      <w:pPr>
        <w:pStyle w:val="Standard"/>
        <w:rPr>
          <w:b/>
        </w:rPr>
      </w:pPr>
      <w:r>
        <w:t>Modulo Educazione civica 3 ORE</w:t>
      </w:r>
      <w:r w:rsidRPr="005F4C0E">
        <w:rPr>
          <w:b/>
        </w:rPr>
        <w:t xml:space="preserve">  </w:t>
      </w:r>
      <w:r>
        <w:rPr>
          <w:b/>
        </w:rPr>
        <w:t>BULIMIA E ANORESSIA</w:t>
      </w:r>
    </w:p>
    <w:p w:rsidR="005129A0" w:rsidRPr="005F4C0E" w:rsidRDefault="005129A0" w:rsidP="005129A0">
      <w:r>
        <w:t>- Eziologia dei disturbi dell’alimentazione</w:t>
      </w:r>
    </w:p>
    <w:p w:rsidR="005129A0" w:rsidRPr="005F4C0E" w:rsidRDefault="005129A0" w:rsidP="005129A0">
      <w:r>
        <w:t>- Quadro clinico, comportamento e personalità della persona anoressica</w:t>
      </w:r>
    </w:p>
    <w:p w:rsidR="005129A0" w:rsidRPr="005F4C0E" w:rsidRDefault="005129A0" w:rsidP="005129A0">
      <w:r>
        <w:t>- Quadro clinico, comportamento e personalità della persona bulimica</w:t>
      </w:r>
    </w:p>
    <w:p w:rsidR="005129A0" w:rsidRPr="005F4C0E" w:rsidRDefault="005129A0" w:rsidP="005129A0"/>
    <w:p w:rsidR="005129A0" w:rsidRDefault="005129A0" w:rsidP="005129A0">
      <w:pPr>
        <w:rPr>
          <w:b/>
        </w:rPr>
      </w:pPr>
    </w:p>
    <w:p w:rsidR="005129A0" w:rsidRDefault="005129A0" w:rsidP="005129A0">
      <w:pPr>
        <w:pStyle w:val="Standard"/>
      </w:pPr>
      <w:r>
        <w:t>PERIODO GIUGNO</w:t>
      </w:r>
    </w:p>
    <w:p w:rsidR="005129A0" w:rsidRDefault="005129A0" w:rsidP="005129A0">
      <w:pPr>
        <w:pStyle w:val="Standard"/>
      </w:pPr>
      <w:r>
        <w:rPr>
          <w:b/>
        </w:rPr>
        <w:t xml:space="preserve">RIPASSO GENERALE </w:t>
      </w:r>
    </w:p>
    <w:p w:rsidR="009F2B48" w:rsidRPr="009F2827" w:rsidRDefault="009F2B48" w:rsidP="009F2B4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F2B48" w:rsidRDefault="00CA32E6" w:rsidP="009F2B48">
      <w:pPr>
        <w:pStyle w:val="Corpodeltesto"/>
        <w:spacing w:before="129" w:line="360" w:lineRule="auto"/>
        <w:ind w:left="540" w:right="10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</w:t>
      </w:r>
      <w:r w:rsidR="009F2B48" w:rsidRPr="009F2827">
        <w:rPr>
          <w:rFonts w:ascii="Arial" w:hAnsi="Arial" w:cs="Arial"/>
          <w:color w:val="000000" w:themeColor="text1"/>
        </w:rPr>
        <w:t xml:space="preserve"> Docente </w:t>
      </w:r>
    </w:p>
    <w:p w:rsidR="00CA32E6" w:rsidRPr="00CA32E6" w:rsidRDefault="00CA32E6" w:rsidP="009F2B48">
      <w:pPr>
        <w:pStyle w:val="Corpodeltesto"/>
        <w:spacing w:before="129" w:line="360" w:lineRule="auto"/>
        <w:ind w:left="540" w:right="1008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Vania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Vio</w:t>
      </w:r>
      <w:proofErr w:type="spellEnd"/>
    </w:p>
    <w:p w:rsidR="009F2B48" w:rsidRDefault="009F2B48"/>
    <w:sectPr w:rsidR="009F2B48" w:rsidSect="00B44B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DE" w:rsidRDefault="000514DE" w:rsidP="009F2B48">
      <w:r>
        <w:separator/>
      </w:r>
    </w:p>
  </w:endnote>
  <w:endnote w:type="continuationSeparator" w:id="0">
    <w:p w:rsidR="000514DE" w:rsidRDefault="000514DE" w:rsidP="009F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DE" w:rsidRDefault="000514DE" w:rsidP="009F2B48">
      <w:r>
        <w:separator/>
      </w:r>
    </w:p>
  </w:footnote>
  <w:footnote w:type="continuationSeparator" w:id="0">
    <w:p w:rsidR="000514DE" w:rsidRDefault="000514DE" w:rsidP="009F2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551"/>
      <w:gridCol w:w="5384"/>
      <w:gridCol w:w="2550"/>
    </w:tblGrid>
    <w:tr w:rsidR="009F2B48" w:rsidRPr="00F9418A" w:rsidTr="00605467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F2B48" w:rsidRPr="00F9418A" w:rsidRDefault="009F2B48" w:rsidP="009F2B48">
          <w:pPr>
            <w:tabs>
              <w:tab w:val="left" w:pos="225"/>
              <w:tab w:val="center" w:pos="957"/>
              <w:tab w:val="center" w:pos="4819"/>
              <w:tab w:val="right" w:pos="9638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33425" cy="675640"/>
                <wp:effectExtent l="0" t="0" r="3175" b="0"/>
                <wp:docPr id="6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F9418A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082040" cy="565150"/>
                <wp:effectExtent l="0" t="0" r="0" b="0"/>
                <wp:docPr id="2" name="Immagine 5" descr="ISO 9001_UKAS_U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 9001_UKAS_URS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sz w:val="12"/>
              <w:szCs w:val="12"/>
            </w:rPr>
          </w:pP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F9418A">
            <w:rPr>
              <w:rFonts w:ascii="Arial" w:hAnsi="Arial" w:cs="Arial"/>
              <w:sz w:val="12"/>
              <w:szCs w:val="12"/>
            </w:rPr>
            <w:t>CERTIFICAZIONE</w:t>
          </w: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F9418A">
            <w:rPr>
              <w:rFonts w:ascii="Arial" w:hAnsi="Arial" w:cs="Arial"/>
              <w:sz w:val="12"/>
              <w:szCs w:val="12"/>
            </w:rPr>
            <w:t>AGENZIA FORMATIVA</w:t>
          </w: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sz w:val="16"/>
              <w:szCs w:val="16"/>
            </w:rPr>
          </w:pPr>
          <w:r w:rsidRPr="00F9418A">
            <w:rPr>
              <w:rFonts w:ascii="Arial" w:hAnsi="Arial" w:cs="Arial"/>
              <w:sz w:val="16"/>
              <w:szCs w:val="16"/>
            </w:rPr>
            <w:t>n. 34423/0001/UK/</w:t>
          </w:r>
          <w:proofErr w:type="spellStart"/>
          <w:r w:rsidRPr="00F9418A">
            <w:rPr>
              <w:rFonts w:ascii="Arial" w:hAnsi="Arial" w:cs="Arial"/>
              <w:sz w:val="16"/>
              <w:szCs w:val="16"/>
            </w:rPr>
            <w:t>It</w:t>
          </w:r>
          <w:proofErr w:type="spellEnd"/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F9418A"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60375" cy="481330"/>
                <wp:effectExtent l="0" t="0" r="0" b="0"/>
                <wp:docPr id="3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9418A">
            <w:rPr>
              <w:rFonts w:ascii="Arial" w:hAnsi="Arial" w:cs="Arial"/>
              <w:b/>
              <w:bCs/>
              <w:sz w:val="20"/>
              <w:szCs w:val="20"/>
            </w:rPr>
            <w:t xml:space="preserve">ISTITUTO STATALE D’ISTRUZIONE SUPERIORE </w:t>
          </w: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9418A">
            <w:rPr>
              <w:rFonts w:ascii="Arial" w:hAnsi="Arial" w:cs="Arial"/>
              <w:b/>
              <w:bCs/>
              <w:sz w:val="20"/>
              <w:szCs w:val="20"/>
            </w:rPr>
            <w:t>“R. DEL ROSSO - G. DA VERRAZZANO”</w:t>
          </w:r>
        </w:p>
        <w:p w:rsidR="009F2B48" w:rsidRPr="00F9418A" w:rsidRDefault="009F2B48" w:rsidP="009F2B48">
          <w:pPr>
            <w:tabs>
              <w:tab w:val="center" w:pos="4819"/>
              <w:tab w:val="left" w:pos="7920"/>
              <w:tab w:val="right" w:pos="9638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9418A">
            <w:rPr>
              <w:rFonts w:ascii="Arial" w:hAnsi="Arial" w:cs="Arial"/>
              <w:b/>
              <w:bCs/>
              <w:sz w:val="20"/>
              <w:szCs w:val="20"/>
            </w:rPr>
            <w:t>Via Panoramica, 81 - 58019 - Porto S. Stefano (GR)</w:t>
          </w: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9418A">
            <w:rPr>
              <w:rFonts w:ascii="Arial" w:hAnsi="Arial" w:cs="Arial"/>
              <w:b/>
              <w:bCs/>
              <w:sz w:val="20"/>
              <w:szCs w:val="20"/>
            </w:rPr>
            <w:t>Telefono +39 0564 812490/0564 810045</w:t>
          </w: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9418A">
            <w:rPr>
              <w:rFonts w:ascii="Arial" w:hAnsi="Arial" w:cs="Arial"/>
              <w:b/>
              <w:bCs/>
              <w:sz w:val="20"/>
              <w:szCs w:val="20"/>
            </w:rPr>
            <w:t xml:space="preserve"> Fax +39 0564 814175 </w:t>
          </w:r>
          <w:r w:rsidRPr="00F9418A">
            <w:rPr>
              <w:rFonts w:ascii="Arial" w:hAnsi="Arial" w:cs="Arial"/>
              <w:b/>
              <w:bCs/>
              <w:sz w:val="20"/>
              <w:szCs w:val="20"/>
            </w:rPr>
            <w:br/>
            <w:t>C.F. 82002910535</w:t>
          </w: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F9418A">
            <w:rPr>
              <w:rFonts w:ascii="Arial" w:hAnsi="Arial" w:cs="Arial"/>
              <w:b/>
              <w:bCs/>
              <w:sz w:val="20"/>
              <w:szCs w:val="20"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9418A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096010" cy="377190"/>
                <wp:effectExtent l="0" t="0" r="0" b="0"/>
                <wp:docPr id="4" name="Immagine 3" descr="tu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tuv-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01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9418A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635000" cy="635000"/>
                <wp:effectExtent l="0" t="0" r="0" b="0"/>
                <wp:docPr id="5" name="Immagine 2" descr="tuv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tuv21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9418A"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9F2B48" w:rsidRPr="00F9418A" w:rsidTr="00605467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sz w:val="16"/>
              <w:szCs w:val="16"/>
            </w:rPr>
          </w:pPr>
          <w:r w:rsidRPr="00F9418A"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9F2B48" w:rsidRPr="00F9418A" w:rsidRDefault="009F2B48" w:rsidP="009F2B48">
          <w:pPr>
            <w:tabs>
              <w:tab w:val="center" w:pos="4819"/>
              <w:tab w:val="right" w:pos="9638"/>
            </w:tabs>
            <w:jc w:val="center"/>
            <w:rPr>
              <w:sz w:val="18"/>
              <w:szCs w:val="20"/>
            </w:rPr>
          </w:pPr>
          <w:r w:rsidRPr="00F9418A"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9F2B48" w:rsidRDefault="009F2B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3BC"/>
    <w:multiLevelType w:val="hybridMultilevel"/>
    <w:tmpl w:val="D8AA8012"/>
    <w:lvl w:ilvl="0" w:tplc="C3F2A518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20CEC00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1E12FA66">
      <w:numFmt w:val="bullet"/>
      <w:lvlText w:val="•"/>
      <w:lvlJc w:val="left"/>
      <w:pPr>
        <w:ind w:left="2316" w:hanging="360"/>
      </w:pPr>
      <w:rPr>
        <w:rFonts w:hint="default"/>
        <w:lang w:val="it-IT" w:eastAsia="it-IT" w:bidi="it-IT"/>
      </w:rPr>
    </w:lvl>
    <w:lvl w:ilvl="3" w:tplc="D9148770">
      <w:numFmt w:val="bullet"/>
      <w:lvlText w:val="•"/>
      <w:lvlJc w:val="left"/>
      <w:pPr>
        <w:ind w:left="3372" w:hanging="360"/>
      </w:pPr>
      <w:rPr>
        <w:rFonts w:hint="default"/>
        <w:lang w:val="it-IT" w:eastAsia="it-IT" w:bidi="it-IT"/>
      </w:rPr>
    </w:lvl>
    <w:lvl w:ilvl="4" w:tplc="77BA84EA">
      <w:numFmt w:val="bullet"/>
      <w:lvlText w:val="•"/>
      <w:lvlJc w:val="left"/>
      <w:pPr>
        <w:ind w:left="4428" w:hanging="360"/>
      </w:pPr>
      <w:rPr>
        <w:rFonts w:hint="default"/>
        <w:lang w:val="it-IT" w:eastAsia="it-IT" w:bidi="it-IT"/>
      </w:rPr>
    </w:lvl>
    <w:lvl w:ilvl="5" w:tplc="733AE74C">
      <w:numFmt w:val="bullet"/>
      <w:lvlText w:val="•"/>
      <w:lvlJc w:val="left"/>
      <w:pPr>
        <w:ind w:left="5485" w:hanging="360"/>
      </w:pPr>
      <w:rPr>
        <w:rFonts w:hint="default"/>
        <w:lang w:val="it-IT" w:eastAsia="it-IT" w:bidi="it-IT"/>
      </w:rPr>
    </w:lvl>
    <w:lvl w:ilvl="6" w:tplc="0B38E4F2">
      <w:numFmt w:val="bullet"/>
      <w:lvlText w:val="•"/>
      <w:lvlJc w:val="left"/>
      <w:pPr>
        <w:ind w:left="6541" w:hanging="360"/>
      </w:pPr>
      <w:rPr>
        <w:rFonts w:hint="default"/>
        <w:lang w:val="it-IT" w:eastAsia="it-IT" w:bidi="it-IT"/>
      </w:rPr>
    </w:lvl>
    <w:lvl w:ilvl="7" w:tplc="BD808748">
      <w:numFmt w:val="bullet"/>
      <w:lvlText w:val="•"/>
      <w:lvlJc w:val="left"/>
      <w:pPr>
        <w:ind w:left="7597" w:hanging="360"/>
      </w:pPr>
      <w:rPr>
        <w:rFonts w:hint="default"/>
        <w:lang w:val="it-IT" w:eastAsia="it-IT" w:bidi="it-IT"/>
      </w:rPr>
    </w:lvl>
    <w:lvl w:ilvl="8" w:tplc="5BA892E6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48"/>
    <w:rsid w:val="000514DE"/>
    <w:rsid w:val="005129A0"/>
    <w:rsid w:val="00663691"/>
    <w:rsid w:val="007954DF"/>
    <w:rsid w:val="009F2B48"/>
    <w:rsid w:val="00B44B5B"/>
    <w:rsid w:val="00B54B0A"/>
    <w:rsid w:val="00CA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B4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F2B48"/>
    <w:pPr>
      <w:jc w:val="both"/>
    </w:pPr>
    <w:rPr>
      <w:rFonts w:ascii="Tahoma" w:hAnsi="Tahoma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9F2B48"/>
    <w:rPr>
      <w:rFonts w:ascii="Tahoma" w:eastAsia="Times New Roman" w:hAnsi="Tahoma" w:cs="Times New Roman"/>
      <w:sz w:val="22"/>
    </w:rPr>
  </w:style>
  <w:style w:type="paragraph" w:styleId="Paragrafoelenco">
    <w:name w:val="List Paragraph"/>
    <w:basedOn w:val="Normale"/>
    <w:uiPriority w:val="99"/>
    <w:qFormat/>
    <w:rsid w:val="009F2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unhideWhenUsed/>
    <w:qFormat/>
    <w:rsid w:val="009F2B48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F2B4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customStyle="1" w:styleId="Titolo41">
    <w:name w:val="Titolo 41"/>
    <w:basedOn w:val="Normale"/>
    <w:uiPriority w:val="1"/>
    <w:qFormat/>
    <w:rsid w:val="009F2B48"/>
    <w:pPr>
      <w:widowControl w:val="0"/>
      <w:autoSpaceDE w:val="0"/>
      <w:autoSpaceDN w:val="0"/>
      <w:ind w:left="540"/>
      <w:outlineLvl w:val="4"/>
    </w:pPr>
    <w:rPr>
      <w:rFonts w:ascii="Arial" w:eastAsia="Arial" w:hAnsi="Arial" w:cs="Arial"/>
      <w:b/>
      <w:bCs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F2B4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B48"/>
    <w:rPr>
      <w:rFonts w:ascii="Times New Roman" w:eastAsia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2B4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B48"/>
    <w:rPr>
      <w:rFonts w:ascii="Times New Roman" w:eastAsia="Times New Roman" w:hAnsi="Times New Roman" w:cs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E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CA32E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Company>HP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Teglielli</dc:creator>
  <cp:lastModifiedBy>Principale</cp:lastModifiedBy>
  <cp:revision>3</cp:revision>
  <dcterms:created xsi:type="dcterms:W3CDTF">2021-06-10T16:09:00Z</dcterms:created>
  <dcterms:modified xsi:type="dcterms:W3CDTF">2021-06-11T16:15:00Z</dcterms:modified>
</cp:coreProperties>
</file>